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本参考程序基于mbed NUCLEO-F103开发板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程序使用IIC硬件通信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例程说明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1.将例程下载到开发板后，打开串口调试助手连接串口，然后发送“start”。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预期结果：串口返回：“开始离轴校准，请缓慢转动磁铁。”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2.如例程提示的做缓慢转动磁铁操作，进行采样点采样，过程中串口会不断返回：“已采样x个点”，采样36个点后会结束采样，串口返回：“离轴校准结束”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离轴校准结束后，串口持续打印出校准前角度和校准后角度。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移植时可能需要修改的内容：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KTH57XXIIC.h中的I2C_BASE_ADDR宏定义，为IIC地址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在使用IIC通信时，CS脚需要接到高电平上。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SDA为OD模式，需要接5K1的上拉电阻。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接口：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如图 SDA PB_7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D10 SCL PB_6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D2 Buttout_TRIG PA_10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D3 INT PB_3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2683510"/>
            <wp:effectExtent l="0" t="0" r="635" b="13970"/>
            <wp:docPr id="1" name="图片 1" descr="92E36C00-1552-4dbd-8CFD-5C9890FA9F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2E36C00-1552-4dbd-8CFD-5C9890FA9F4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68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9EA75A"/>
    <w:multiLevelType w:val="singleLevel"/>
    <w:tmpl w:val="C19EA75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466F19F"/>
    <w:multiLevelType w:val="singleLevel"/>
    <w:tmpl w:val="D466F19F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xYTI2YmYyNmYwNWI4ZWI5NTYyY2EzMjJmMjdiODcifQ=="/>
  </w:docVars>
  <w:rsids>
    <w:rsidRoot w:val="00000000"/>
    <w:rsid w:val="05303ABB"/>
    <w:rsid w:val="08693642"/>
    <w:rsid w:val="09BD61BC"/>
    <w:rsid w:val="1DFA5AD4"/>
    <w:rsid w:val="20BC03AF"/>
    <w:rsid w:val="22E14897"/>
    <w:rsid w:val="25CC5D25"/>
    <w:rsid w:val="33E660E2"/>
    <w:rsid w:val="4B0D1988"/>
    <w:rsid w:val="54882B71"/>
    <w:rsid w:val="5C1A3093"/>
    <w:rsid w:val="7D8D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260</Words>
  <Characters>351</Characters>
  <Lines>0</Lines>
  <Paragraphs>0</Paragraphs>
  <TotalTime>31</TotalTime>
  <ScaleCrop>false</ScaleCrop>
  <LinksUpToDate>false</LinksUpToDate>
  <CharactersWithSpaces>361</CharactersWithSpaces>
  <Application>WPS Office_11.1.0.12116_F1E327BC-269C-435d-A152-05C5408002CA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2022-07-26T02:55:00Z</dcterms:created>
  <dc:creator>zuoxc</dc:creator>
  <cp:lastModifiedBy>zuoxc</cp:lastModifiedBy>
  <dcterms:modified xsi:type="dcterms:W3CDTF">2022-08-01T06:42:55Z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2052-11.1.0.12116</vt:lpwstr>
  </property>
  <property fmtid="{D5CDD505-2E9C-101B-9397-08002B2CF9AE}" pid="3" name="ICV">
    <vt:lpwstr>B77126D8F2F940E094F403035D233AA3</vt:lpwstr>
  </property>
</Properties>
</file>